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EF8B" w14:textId="77777777" w:rsidR="003618BD" w:rsidRPr="00E65350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JOB </w:t>
      </w:r>
      <w:r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DESCRIPTION</w:t>
      </w:r>
      <w:r w:rsidRPr="00431A49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 FOR PART-TIME MUSIC DIRECTOR/ORGANIST POSITION AT</w:t>
      </w:r>
      <w:r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 MONFORT HEIGHTS UNITED METHODIST CHURCH--CINCINNATI</w:t>
      </w:r>
      <w:r w:rsidRPr="00431A49"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 xml:space="preserve">- </w:t>
      </w:r>
      <w:r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3682 West Fork Rd. Cincinnati, OH 45247, www.mhumc.org</w:t>
      </w:r>
    </w:p>
    <w:p w14:paraId="5E6664FD" w14:textId="1D5D28A7" w:rsidR="00891365" w:rsidRPr="00431A49" w:rsidRDefault="00891365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14:ligatures w14:val="none"/>
        </w:rPr>
        <w:t>9:30 AM Classic Worship Service, Weekly</w:t>
      </w:r>
    </w:p>
    <w:p w14:paraId="6281F23E" w14:textId="177E21D7" w:rsidR="003618BD" w:rsidRPr="00431A49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This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position is a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p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art-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t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ime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p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osition (</w:t>
      </w:r>
      <w:r w:rsidR="009947BA">
        <w:rPr>
          <w:rFonts w:ascii="Segoe UI" w:eastAsia="Times New Roman" w:hAnsi="Segoe UI" w:cs="Segoe UI"/>
          <w:color w:val="212529"/>
          <w:kern w:val="0"/>
          <w14:ligatures w14:val="none"/>
        </w:rPr>
        <w:t>10-12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hours per week) and the annual salary will be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$18,000-$20,000 commensurate with ability and experience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The person chosen for this position will be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skilled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in accompanying congregational hymn singing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, playing sacred music, securing guest musicians for summer music or special services,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and selecting music for and directing our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vocal and instrumental choirs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They will be expected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to accompany all liturgical services, to lead, recruit, and develop the choir ministry, 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to accompany soloists and guest musicians (when needed) and play for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special services, 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weddings, funerals,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(schedule permitting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with honorarium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).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Membership in the American Guild of Organists (AGO) and/or American Choral Directors Association (ACDA) is encouraged and will be supported.</w:t>
      </w:r>
    </w:p>
    <w:p w14:paraId="2E372EBC" w14:textId="77777777" w:rsidR="003618BD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If interested, please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send cover letter and resume to:</w:t>
      </w:r>
    </w:p>
    <w:p w14:paraId="16089F97" w14:textId="77777777" w:rsidR="003618BD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Rev.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Paul Sittason Stark, Lead Pastor, Supervisor</w:t>
      </w:r>
    </w:p>
    <w:p w14:paraId="63DF2DA8" w14:textId="77777777" w:rsidR="003618BD" w:rsidRPr="00431A49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Email: </w:t>
      </w:r>
      <w:hyperlink r:id="rId5" w:history="1">
        <w:r w:rsidRPr="007050CA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office.mhumc@gmail.com</w:t>
        </w:r>
      </w:hyperlink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     Questions? 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Phone: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419-889-4395</w:t>
      </w:r>
    </w:p>
    <w:p w14:paraId="03E78304" w14:textId="21EA14CF" w:rsidR="003618BD" w:rsidRPr="00431A49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Job Type: Part-time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9-11 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hours per week</w:t>
      </w:r>
    </w:p>
    <w:p w14:paraId="6399E307" w14:textId="37E6EE03" w:rsidR="003618BD" w:rsidRPr="00431A49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Salary: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$18,000-$20,000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per year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, to be negotiated</w:t>
      </w:r>
    </w:p>
    <w:p w14:paraId="21A774B0" w14:textId="77777777" w:rsidR="003618BD" w:rsidRPr="00431A49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Schedule:</w:t>
      </w:r>
    </w:p>
    <w:p w14:paraId="3034420E" w14:textId="09775FC0" w:rsidR="003618BD" w:rsidRPr="00431A49" w:rsidRDefault="003618BD" w:rsidP="003618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weekly Sunday morning 8:30 am –11:00 am and availability for liturgical services such as Christmas Eve, Ash Wednesday, Holy Week, combined services, and others as necessary.</w:t>
      </w:r>
    </w:p>
    <w:p w14:paraId="5FD6DCD0" w14:textId="760EE5CB" w:rsidR="003618BD" w:rsidRDefault="00DC1F55" w:rsidP="003618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Vocal and bell </w:t>
      </w:r>
      <w:r w:rsidR="003618BD">
        <w:rPr>
          <w:rFonts w:ascii="Segoe UI" w:eastAsia="Times New Roman" w:hAnsi="Segoe UI" w:cs="Segoe UI"/>
          <w:color w:val="212529"/>
          <w:kern w:val="0"/>
          <w14:ligatures w14:val="none"/>
        </w:rPr>
        <w:t>choir practices as scheduled.</w:t>
      </w:r>
    </w:p>
    <w:p w14:paraId="50E20D93" w14:textId="061298F6" w:rsidR="003618BD" w:rsidRDefault="003618BD" w:rsidP="003618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worship team planning meetings weekly for one hour.</w:t>
      </w:r>
    </w:p>
    <w:p w14:paraId="0B2F9D78" w14:textId="249AD54E" w:rsidR="003618BD" w:rsidRPr="004060D0" w:rsidRDefault="003618BD" w:rsidP="003618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to expand music ministry with choirs and individuals</w:t>
      </w:r>
    </w:p>
    <w:p w14:paraId="3CB8A8A3" w14:textId="77F7E3E2" w:rsidR="003618BD" w:rsidRDefault="00DC1F55" w:rsidP="003618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4</w:t>
      </w:r>
      <w:r w:rsidR="003618BD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Sundays paid vacation annually</w:t>
      </w:r>
    </w:p>
    <w:p w14:paraId="132A36DB" w14:textId="77777777" w:rsidR="003618BD" w:rsidRDefault="003618BD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431A49">
        <w:rPr>
          <w:rFonts w:ascii="Segoe UI" w:eastAsia="Times New Roman" w:hAnsi="Segoe UI" w:cs="Segoe UI"/>
          <w:color w:val="212529"/>
          <w:kern w:val="0"/>
          <w:u w:val="single"/>
          <w14:ligatures w14:val="none"/>
        </w:rPr>
        <w:t>Education: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 Bachelor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’s degree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(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p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>referred)</w:t>
      </w:r>
    </w:p>
    <w:p w14:paraId="54F57A9F" w14:textId="2B982183" w:rsidR="001A2185" w:rsidRPr="00431A49" w:rsidRDefault="001A2185" w:rsidP="003618BD">
      <w:pPr>
        <w:shd w:val="clear" w:color="auto" w:fill="FFFFFF"/>
        <w:spacing w:after="165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Requirements: Christian faith who supports the United Methodist Church. </w:t>
      </w:r>
    </w:p>
    <w:p w14:paraId="55872787" w14:textId="77777777" w:rsidR="003618BD" w:rsidRDefault="003618BD" w:rsidP="003618BD">
      <w:pPr>
        <w:shd w:val="clear" w:color="auto" w:fill="FFFFFF"/>
        <w:spacing w:after="165"/>
      </w:pP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Work Location: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Monfort Heights United Methodist Church, 3682 West Fork Rd. Cincinnati, OH 45247 513-481-8699,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Email: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>office.mhumc@gmail.com</w:t>
      </w:r>
      <w:r w:rsidRPr="00431A49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, Website: </w:t>
      </w:r>
      <w:hyperlink r:id="rId6" w:history="1">
        <w:r w:rsidRPr="007050CA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www.mhumc.org</w:t>
        </w:r>
      </w:hyperlink>
    </w:p>
    <w:p w14:paraId="4E436119" w14:textId="1CF7B3F0" w:rsidR="00F021BE" w:rsidRPr="009947BA" w:rsidRDefault="003618BD" w:rsidP="009947BA">
      <w:pPr>
        <w:shd w:val="clear" w:color="auto" w:fill="FFFFFF"/>
        <w:spacing w:after="165"/>
        <w:rPr>
          <w:rFonts w:ascii="Segoe UI" w:eastAsia="Times New Roman" w:hAnsi="Segoe UI" w:cs="Segoe UI"/>
          <w:color w:val="467886" w:themeColor="hyperlink"/>
          <w:kern w:val="0"/>
          <w:u w:val="single"/>
          <w14:ligatures w14:val="none"/>
        </w:rPr>
      </w:pPr>
      <w:r>
        <w:t>06/2026</w:t>
      </w:r>
    </w:p>
    <w:sectPr w:rsidR="00F021BE" w:rsidRPr="009947BA" w:rsidSect="0036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70F1E"/>
    <w:multiLevelType w:val="multilevel"/>
    <w:tmpl w:val="422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4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D"/>
    <w:rsid w:val="000E5B14"/>
    <w:rsid w:val="001A2185"/>
    <w:rsid w:val="00201CF6"/>
    <w:rsid w:val="003618BD"/>
    <w:rsid w:val="00496EBB"/>
    <w:rsid w:val="004B2F78"/>
    <w:rsid w:val="006650E2"/>
    <w:rsid w:val="00706C20"/>
    <w:rsid w:val="008417F9"/>
    <w:rsid w:val="00891365"/>
    <w:rsid w:val="009947BA"/>
    <w:rsid w:val="00DC1F55"/>
    <w:rsid w:val="00F021BE"/>
    <w:rsid w:val="00F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C38D"/>
  <w15:chartTrackingRefBased/>
  <w15:docId w15:val="{CF686906-1FDA-DC4F-87D0-1C3C7BA2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B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8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8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8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8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8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8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umc.org" TargetMode="External"/><Relationship Id="rId5" Type="http://schemas.openxmlformats.org/officeDocument/2006/relationships/hyperlink" Target="mailto:office.mhum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 Stark</dc:creator>
  <cp:keywords/>
  <dc:description/>
  <cp:lastModifiedBy>Nancy Newton</cp:lastModifiedBy>
  <cp:revision>2</cp:revision>
  <dcterms:created xsi:type="dcterms:W3CDTF">2026-06-17T14:14:00Z</dcterms:created>
  <dcterms:modified xsi:type="dcterms:W3CDTF">2026-06-17T14:14:00Z</dcterms:modified>
</cp:coreProperties>
</file>